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7A" w:rsidRDefault="0016687A">
      <w:pPr>
        <w:spacing w:line="560" w:lineRule="exact"/>
        <w:jc w:val="center"/>
        <w:rPr>
          <w:rFonts w:ascii="方正小标宋简体" w:eastAsia="方正小标宋简体"/>
          <w:sz w:val="36"/>
        </w:rPr>
      </w:pPr>
    </w:p>
    <w:p w:rsidR="0016687A" w:rsidRDefault="0016687A">
      <w:pPr>
        <w:spacing w:line="560" w:lineRule="exact"/>
        <w:jc w:val="center"/>
        <w:rPr>
          <w:rFonts w:ascii="方正小标宋简体" w:eastAsia="方正小标宋简体"/>
          <w:sz w:val="36"/>
        </w:rPr>
      </w:pPr>
    </w:p>
    <w:p w:rsidR="0016687A" w:rsidRDefault="0016687A">
      <w:pPr>
        <w:spacing w:line="560" w:lineRule="exact"/>
        <w:jc w:val="center"/>
        <w:rPr>
          <w:rFonts w:ascii="方正小标宋简体" w:eastAsia="方正小标宋简体"/>
          <w:sz w:val="36"/>
        </w:rPr>
      </w:pPr>
    </w:p>
    <w:p w:rsidR="0016687A" w:rsidRDefault="0016687A">
      <w:pPr>
        <w:spacing w:line="560" w:lineRule="exact"/>
        <w:jc w:val="center"/>
        <w:rPr>
          <w:rFonts w:ascii="方正小标宋简体" w:eastAsia="方正小标宋简体"/>
          <w:sz w:val="36"/>
        </w:rPr>
      </w:pPr>
    </w:p>
    <w:p w:rsidR="0016687A" w:rsidRDefault="00F272B3">
      <w:pPr>
        <w:spacing w:line="500" w:lineRule="exact"/>
        <w:jc w:val="center"/>
        <w:rPr>
          <w:rFonts w:ascii="方正小标宋简体" w:eastAsia="方正小标宋简体"/>
          <w:sz w:val="40"/>
        </w:rPr>
      </w:pPr>
      <w:r>
        <w:rPr>
          <w:rFonts w:ascii="方正小标宋简体" w:eastAsia="方正小标宋简体" w:hint="eastAsia"/>
          <w:sz w:val="40"/>
        </w:rPr>
        <w:t>关于</w:t>
      </w:r>
      <w:r>
        <w:rPr>
          <w:rFonts w:ascii="方正小标宋简体" w:eastAsia="方正小标宋简体" w:hint="eastAsia"/>
          <w:sz w:val="40"/>
        </w:rPr>
        <w:t>公布</w:t>
      </w:r>
      <w:r>
        <w:rPr>
          <w:rFonts w:ascii="方正小标宋简体" w:eastAsia="方正小标宋简体" w:hint="eastAsia"/>
          <w:sz w:val="40"/>
        </w:rPr>
        <w:t>高校辅导员网络培训百门精品课程</w:t>
      </w:r>
    </w:p>
    <w:p w:rsidR="0016687A" w:rsidRDefault="00F272B3">
      <w:pPr>
        <w:spacing w:line="500" w:lineRule="exact"/>
        <w:jc w:val="center"/>
        <w:rPr>
          <w:rFonts w:ascii="方正小标宋简体" w:eastAsia="方正小标宋简体"/>
          <w:sz w:val="22"/>
        </w:rPr>
      </w:pPr>
      <w:r>
        <w:rPr>
          <w:rFonts w:ascii="方正小标宋简体" w:eastAsia="方正小标宋简体" w:hint="eastAsia"/>
          <w:sz w:val="40"/>
        </w:rPr>
        <w:t>建设</w:t>
      </w:r>
      <w:r>
        <w:rPr>
          <w:rFonts w:ascii="方正小标宋简体" w:eastAsia="方正小标宋简体" w:hint="eastAsia"/>
          <w:sz w:val="40"/>
        </w:rPr>
        <w:t>项目首批结项</w:t>
      </w:r>
      <w:r>
        <w:rPr>
          <w:rFonts w:ascii="方正小标宋简体" w:eastAsia="方正小标宋简体" w:hint="eastAsia"/>
          <w:sz w:val="40"/>
        </w:rPr>
        <w:t>课程</w:t>
      </w:r>
      <w:r>
        <w:rPr>
          <w:rFonts w:ascii="方正小标宋简体" w:eastAsia="方正小标宋简体" w:hint="eastAsia"/>
          <w:sz w:val="40"/>
        </w:rPr>
        <w:t>的通知</w:t>
      </w:r>
    </w:p>
    <w:p w:rsidR="0016687A" w:rsidRDefault="0016687A">
      <w:pPr>
        <w:spacing w:line="500" w:lineRule="exact"/>
      </w:pPr>
    </w:p>
    <w:p w:rsidR="0016687A" w:rsidRDefault="00F272B3">
      <w:pPr>
        <w:spacing w:line="500" w:lineRule="exact"/>
      </w:pPr>
      <w:r>
        <w:rPr>
          <w:rFonts w:ascii="仿宋_GB2312" w:eastAsia="仿宋_GB2312" w:hint="eastAsia"/>
          <w:sz w:val="32"/>
          <w:szCs w:val="32"/>
        </w:rPr>
        <w:t>各</w:t>
      </w:r>
      <w:r>
        <w:rPr>
          <w:rFonts w:ascii="仿宋_GB2312" w:eastAsia="仿宋_GB2312" w:hint="eastAsia"/>
          <w:sz w:val="32"/>
          <w:szCs w:val="32"/>
        </w:rPr>
        <w:t>有关</w:t>
      </w:r>
      <w:r>
        <w:rPr>
          <w:rFonts w:ascii="仿宋_GB2312" w:eastAsia="仿宋_GB2312" w:hint="eastAsia"/>
          <w:sz w:val="32"/>
          <w:szCs w:val="32"/>
        </w:rPr>
        <w:t>高等学校：</w:t>
      </w:r>
    </w:p>
    <w:p w:rsidR="0016687A" w:rsidRDefault="00F272B3">
      <w:pPr>
        <w:spacing w:line="500" w:lineRule="exact"/>
        <w:ind w:firstLineChars="200" w:firstLine="640"/>
        <w:rPr>
          <w:rFonts w:ascii="仿宋_GB2312" w:eastAsia="仿宋_GB2312"/>
          <w:sz w:val="32"/>
          <w:szCs w:val="32"/>
        </w:rPr>
      </w:pPr>
      <w:r>
        <w:rPr>
          <w:rFonts w:ascii="仿宋_GB2312" w:eastAsia="仿宋_GB2312" w:hint="eastAsia"/>
          <w:sz w:val="32"/>
          <w:szCs w:val="32"/>
        </w:rPr>
        <w:t>根据《</w:t>
      </w:r>
      <w:r>
        <w:rPr>
          <w:rFonts w:ascii="仿宋_GB2312" w:eastAsia="仿宋_GB2312"/>
          <w:sz w:val="32"/>
          <w:szCs w:val="32"/>
        </w:rPr>
        <w:t>2021</w:t>
      </w:r>
      <w:r>
        <w:rPr>
          <w:rFonts w:ascii="仿宋_GB2312" w:eastAsia="仿宋_GB2312"/>
          <w:sz w:val="32"/>
          <w:szCs w:val="32"/>
        </w:rPr>
        <w:t>年度高校辅导员网络培训课程建设项目申报暨百门精品培训课程征选的通知</w:t>
      </w:r>
      <w:r>
        <w:rPr>
          <w:rFonts w:ascii="仿宋_GB2312" w:eastAsia="仿宋_GB2312" w:hint="eastAsia"/>
          <w:sz w:val="32"/>
          <w:szCs w:val="32"/>
        </w:rPr>
        <w:t>》</w:t>
      </w:r>
      <w:r>
        <w:rPr>
          <w:rFonts w:ascii="仿宋_GB2312" w:eastAsia="仿宋_GB2312" w:hint="eastAsia"/>
          <w:sz w:val="32"/>
          <w:szCs w:val="32"/>
        </w:rPr>
        <w:t>，</w:t>
      </w:r>
      <w:r w:rsidRPr="00EB733C">
        <w:rPr>
          <w:rFonts w:ascii="仿宋_GB2312" w:eastAsia="仿宋_GB2312"/>
          <w:sz w:val="32"/>
          <w:szCs w:val="32"/>
        </w:rPr>
        <w:t>经专家评审</w:t>
      </w:r>
      <w:r>
        <w:rPr>
          <w:rFonts w:ascii="仿宋_GB2312" w:eastAsia="仿宋_GB2312" w:hint="eastAsia"/>
          <w:sz w:val="32"/>
          <w:szCs w:val="32"/>
        </w:rPr>
        <w:t>、</w:t>
      </w:r>
      <w:r w:rsidRPr="00EB733C">
        <w:rPr>
          <w:rFonts w:ascii="仿宋_GB2312" w:eastAsia="仿宋_GB2312"/>
          <w:sz w:val="32"/>
          <w:szCs w:val="32"/>
        </w:rPr>
        <w:t>公示，</w:t>
      </w:r>
      <w:r>
        <w:rPr>
          <w:rFonts w:ascii="仿宋_GB2312" w:eastAsia="仿宋_GB2312" w:hint="eastAsia"/>
          <w:sz w:val="32"/>
          <w:szCs w:val="32"/>
        </w:rPr>
        <w:t>现公布</w:t>
      </w:r>
      <w:r w:rsidRPr="00EB733C">
        <w:rPr>
          <w:rFonts w:ascii="仿宋_GB2312" w:eastAsia="仿宋_GB2312" w:hint="eastAsia"/>
          <w:sz w:val="32"/>
          <w:szCs w:val="32"/>
        </w:rPr>
        <w:t>高校辅导员网络培训百门精品课程建设项目首批结项课程</w:t>
      </w:r>
      <w:r w:rsidRPr="00EB733C">
        <w:rPr>
          <w:rFonts w:ascii="仿宋_GB2312" w:eastAsia="仿宋_GB2312"/>
          <w:sz w:val="32"/>
          <w:szCs w:val="32"/>
        </w:rPr>
        <w:t>。</w:t>
      </w:r>
    </w:p>
    <w:p w:rsidR="0016687A" w:rsidRDefault="00F272B3">
      <w:pPr>
        <w:spacing w:line="500" w:lineRule="exact"/>
        <w:ind w:firstLineChars="200" w:firstLine="640"/>
        <w:rPr>
          <w:rFonts w:ascii="仿宋_GB2312" w:eastAsia="仿宋_GB2312"/>
          <w:sz w:val="32"/>
          <w:szCs w:val="32"/>
        </w:rPr>
      </w:pPr>
      <w:r>
        <w:rPr>
          <w:rFonts w:ascii="仿宋_GB2312" w:eastAsia="仿宋_GB2312" w:hint="eastAsia"/>
          <w:sz w:val="32"/>
          <w:szCs w:val="32"/>
        </w:rPr>
        <w:t>请各</w:t>
      </w:r>
      <w:r>
        <w:rPr>
          <w:rFonts w:ascii="仿宋_GB2312" w:eastAsia="仿宋_GB2312" w:hint="eastAsia"/>
          <w:sz w:val="32"/>
          <w:szCs w:val="32"/>
        </w:rPr>
        <w:t>有关</w:t>
      </w:r>
      <w:r>
        <w:rPr>
          <w:rFonts w:ascii="仿宋_GB2312" w:eastAsia="仿宋_GB2312" w:hint="eastAsia"/>
          <w:sz w:val="32"/>
          <w:szCs w:val="32"/>
        </w:rPr>
        <w:t>高校进一步加强立项课程的中后期管理和结项工作，</w:t>
      </w:r>
      <w:r>
        <w:rPr>
          <w:rFonts w:ascii="仿宋_GB2312" w:eastAsia="仿宋_GB2312" w:hint="eastAsia"/>
          <w:sz w:val="32"/>
          <w:szCs w:val="32"/>
        </w:rPr>
        <w:t>按期保质完成课程建设任务</w:t>
      </w:r>
      <w:r>
        <w:rPr>
          <w:rFonts w:ascii="仿宋_GB2312" w:eastAsia="仿宋_GB2312" w:hint="eastAsia"/>
          <w:sz w:val="32"/>
          <w:szCs w:val="32"/>
        </w:rPr>
        <w:t>。</w:t>
      </w:r>
    </w:p>
    <w:p w:rsidR="0016687A" w:rsidRDefault="0016687A">
      <w:pPr>
        <w:spacing w:line="500" w:lineRule="exact"/>
        <w:ind w:firstLineChars="200" w:firstLine="640"/>
        <w:rPr>
          <w:rFonts w:ascii="仿宋_GB2312" w:eastAsia="仿宋_GB2312" w:hAnsi="仿宋_GB2312" w:cs="仿宋_GB2312"/>
          <w:sz w:val="32"/>
          <w:szCs w:val="32"/>
        </w:rPr>
      </w:pPr>
    </w:p>
    <w:p w:rsidR="0016687A" w:rsidRDefault="00F272B3">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附件：高校辅导员网络培训百门精品课程建设项目首批结项课程情况表</w:t>
      </w:r>
    </w:p>
    <w:p w:rsidR="0016687A" w:rsidRDefault="0016687A">
      <w:pPr>
        <w:spacing w:line="500" w:lineRule="exact"/>
        <w:ind w:firstLineChars="200" w:firstLine="640"/>
        <w:rPr>
          <w:rFonts w:ascii="仿宋_GB2312" w:eastAsia="仿宋_GB2312" w:hAnsi="仿宋_GB2312" w:cs="仿宋_GB2312"/>
          <w:sz w:val="32"/>
          <w:szCs w:val="32"/>
        </w:rPr>
      </w:pPr>
      <w:bookmarkStart w:id="0" w:name="_GoBack"/>
      <w:bookmarkEnd w:id="0"/>
    </w:p>
    <w:p w:rsidR="0016687A" w:rsidRDefault="00F272B3">
      <w:pPr>
        <w:spacing w:line="500" w:lineRule="exact"/>
        <w:ind w:firstLineChars="200" w:firstLine="640"/>
        <w:jc w:val="right"/>
        <w:rPr>
          <w:rFonts w:ascii="仿宋_GB2312" w:eastAsia="仿宋_GB2312"/>
          <w:sz w:val="32"/>
          <w:szCs w:val="32"/>
        </w:rPr>
      </w:pPr>
      <w:r>
        <w:rPr>
          <w:rFonts w:ascii="仿宋_GB2312" w:eastAsia="仿宋_GB2312" w:hint="eastAsia"/>
          <w:sz w:val="32"/>
          <w:szCs w:val="32"/>
        </w:rPr>
        <w:t>中国大学生在线</w:t>
      </w:r>
    </w:p>
    <w:p w:rsidR="0016687A" w:rsidRDefault="00F272B3">
      <w:pPr>
        <w:spacing w:line="500" w:lineRule="exact"/>
        <w:ind w:firstLineChars="200" w:firstLine="640"/>
        <w:jc w:val="right"/>
        <w:rPr>
          <w:rFonts w:ascii="仿宋_GB2312" w:eastAsia="仿宋_GB2312"/>
          <w:sz w:val="32"/>
          <w:szCs w:val="32"/>
        </w:rPr>
      </w:pPr>
      <w:r>
        <w:rPr>
          <w:rFonts w:ascii="仿宋_GB2312" w:eastAsia="仿宋_GB2312" w:hint="eastAsia"/>
          <w:sz w:val="32"/>
          <w:szCs w:val="32"/>
        </w:rPr>
        <w:t>高校辅导员网络培训中心</w:t>
      </w:r>
    </w:p>
    <w:p w:rsidR="0016687A" w:rsidRDefault="00F272B3">
      <w:pPr>
        <w:spacing w:line="500" w:lineRule="exact"/>
        <w:ind w:firstLineChars="200" w:firstLine="640"/>
        <w:jc w:val="right"/>
        <w:rPr>
          <w:rFonts w:ascii="仿宋_GB2312" w:eastAsia="仿宋_GB2312"/>
          <w:sz w:val="32"/>
          <w:szCs w:val="32"/>
        </w:rPr>
      </w:pPr>
      <w:r>
        <w:rPr>
          <w:rFonts w:ascii="仿宋_GB2312" w:eastAsia="仿宋_GB2312" w:hint="eastAsia"/>
          <w:sz w:val="32"/>
          <w:szCs w:val="32"/>
        </w:rPr>
        <w:t>高校思想政治工作队伍培训研修中心</w:t>
      </w:r>
    </w:p>
    <w:p w:rsidR="0016687A" w:rsidRDefault="00F272B3">
      <w:pPr>
        <w:spacing w:line="500" w:lineRule="exact"/>
        <w:ind w:firstLineChars="200" w:firstLine="640"/>
        <w:jc w:val="right"/>
        <w:rPr>
          <w:rFonts w:ascii="仿宋_GB2312" w:eastAsia="仿宋_GB2312"/>
          <w:sz w:val="32"/>
          <w:szCs w:val="32"/>
        </w:rPr>
      </w:pPr>
      <w:r>
        <w:rPr>
          <w:rFonts w:ascii="仿宋_GB2312" w:eastAsia="仿宋_GB2312" w:hint="eastAsia"/>
          <w:sz w:val="32"/>
          <w:szCs w:val="32"/>
        </w:rPr>
        <w:t>（高等教育出版社）</w:t>
      </w:r>
    </w:p>
    <w:p w:rsidR="0016687A" w:rsidRDefault="00F272B3">
      <w:pPr>
        <w:spacing w:line="500" w:lineRule="exact"/>
        <w:ind w:firstLineChars="200" w:firstLine="640"/>
        <w:jc w:val="right"/>
        <w:rPr>
          <w:rFonts w:ascii="仿宋_GB2312" w:eastAsia="仿宋_GB2312"/>
          <w:sz w:val="32"/>
          <w:szCs w:val="32"/>
        </w:rPr>
      </w:pPr>
      <w:r>
        <w:rPr>
          <w:rFonts w:ascii="仿宋_GB2312" w:eastAsia="仿宋_GB2312" w:hint="eastAsia"/>
          <w:sz w:val="32"/>
          <w:szCs w:val="32"/>
        </w:rPr>
        <w:t>全国高校思想政治工作网</w:t>
      </w:r>
    </w:p>
    <w:p w:rsidR="0016687A" w:rsidRDefault="00F272B3">
      <w:pPr>
        <w:spacing w:line="500" w:lineRule="exact"/>
        <w:ind w:firstLineChars="200" w:firstLine="640"/>
        <w:jc w:val="right"/>
        <w:rPr>
          <w:rFonts w:ascii="仿宋_GB2312" w:eastAsia="仿宋_GB2312"/>
          <w:sz w:val="32"/>
          <w:szCs w:val="32"/>
        </w:rPr>
      </w:pPr>
      <w:r>
        <w:rPr>
          <w:rFonts w:ascii="仿宋_GB2312" w:eastAsia="仿宋_GB2312"/>
          <w:sz w:val="32"/>
          <w:szCs w:val="32"/>
        </w:rPr>
        <w:t>2022</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7</w:t>
      </w:r>
      <w:r>
        <w:rPr>
          <w:rFonts w:ascii="仿宋_GB2312" w:eastAsia="仿宋_GB2312" w:hint="eastAsia"/>
          <w:sz w:val="32"/>
          <w:szCs w:val="32"/>
        </w:rPr>
        <w:t>日</w:t>
      </w:r>
      <w:r>
        <w:rPr>
          <w:rFonts w:ascii="仿宋_GB2312" w:eastAsia="仿宋_GB2312"/>
          <w:sz w:val="32"/>
          <w:szCs w:val="32"/>
        </w:rPr>
        <w:br w:type="page"/>
      </w:r>
    </w:p>
    <w:p w:rsidR="0016687A" w:rsidRDefault="00F272B3">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16687A" w:rsidRDefault="0016687A">
      <w:pPr>
        <w:rPr>
          <w:rFonts w:ascii="仿宋_GB2312" w:eastAsia="仿宋_GB2312" w:hAnsi="仿宋_GB2312" w:cs="仿宋_GB2312"/>
          <w:sz w:val="32"/>
          <w:szCs w:val="32"/>
        </w:rPr>
      </w:pPr>
    </w:p>
    <w:p w:rsidR="0016687A" w:rsidRDefault="00F272B3">
      <w:pPr>
        <w:jc w:val="center"/>
        <w:rPr>
          <w:rFonts w:ascii="方正小标宋简体" w:eastAsia="方正小标宋简体" w:hAnsi="仿宋_GB2312" w:cs="仿宋_GB2312"/>
          <w:sz w:val="36"/>
          <w:szCs w:val="32"/>
        </w:rPr>
      </w:pPr>
      <w:r>
        <w:rPr>
          <w:rFonts w:ascii="方正小标宋简体" w:eastAsia="方正小标宋简体" w:hAnsi="仿宋_GB2312" w:cs="仿宋_GB2312" w:hint="eastAsia"/>
          <w:sz w:val="36"/>
          <w:szCs w:val="32"/>
        </w:rPr>
        <w:t>高校辅导员网络培训百门精品课程建设项目</w:t>
      </w:r>
    </w:p>
    <w:p w:rsidR="0016687A" w:rsidRDefault="00F272B3">
      <w:pPr>
        <w:jc w:val="center"/>
        <w:rPr>
          <w:rFonts w:ascii="仿宋_GB2312" w:eastAsia="仿宋_GB2312" w:hAnsi="仿宋_GB2312" w:cs="仿宋_GB2312"/>
          <w:sz w:val="32"/>
          <w:szCs w:val="32"/>
        </w:rPr>
      </w:pPr>
      <w:r>
        <w:rPr>
          <w:rFonts w:ascii="方正小标宋简体" w:eastAsia="方正小标宋简体" w:hAnsi="仿宋_GB2312" w:cs="仿宋_GB2312" w:hint="eastAsia"/>
          <w:sz w:val="36"/>
          <w:szCs w:val="32"/>
        </w:rPr>
        <w:t>首批结项课程情况表</w:t>
      </w:r>
    </w:p>
    <w:p w:rsidR="0016687A" w:rsidRDefault="0016687A">
      <w:pPr>
        <w:rPr>
          <w:rFonts w:ascii="仿宋_GB2312" w:eastAsia="仿宋_GB2312"/>
          <w:sz w:val="32"/>
          <w:szCs w:val="32"/>
        </w:rPr>
      </w:pPr>
    </w:p>
    <w:tbl>
      <w:tblPr>
        <w:tblW w:w="8789" w:type="dxa"/>
        <w:tblInd w:w="-289" w:type="dxa"/>
        <w:tblCellMar>
          <w:top w:w="15" w:type="dxa"/>
          <w:left w:w="15" w:type="dxa"/>
          <w:bottom w:w="15" w:type="dxa"/>
          <w:right w:w="15" w:type="dxa"/>
        </w:tblCellMar>
        <w:tblLook w:val="04A0" w:firstRow="1" w:lastRow="0" w:firstColumn="1" w:lastColumn="0" w:noHBand="0" w:noVBand="1"/>
      </w:tblPr>
      <w:tblGrid>
        <w:gridCol w:w="669"/>
        <w:gridCol w:w="4010"/>
        <w:gridCol w:w="2693"/>
        <w:gridCol w:w="1417"/>
      </w:tblGrid>
      <w:tr w:rsidR="0016687A">
        <w:trPr>
          <w:trHeight w:val="90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jc w:val="center"/>
              <w:rPr>
                <w:rFonts w:ascii="黑体" w:eastAsia="黑体" w:hAnsi="黑体" w:cs="宋体"/>
                <w:bCs/>
                <w:color w:val="000000"/>
                <w:kern w:val="0"/>
                <w:sz w:val="24"/>
                <w:szCs w:val="24"/>
              </w:rPr>
            </w:pPr>
            <w:r>
              <w:rPr>
                <w:rFonts w:ascii="黑体" w:eastAsia="黑体" w:hAnsi="黑体" w:cs="宋体"/>
                <w:bCs/>
                <w:color w:val="000000"/>
                <w:kern w:val="0"/>
                <w:sz w:val="24"/>
                <w:szCs w:val="24"/>
              </w:rPr>
              <w:t>序号</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jc w:val="center"/>
              <w:rPr>
                <w:rFonts w:ascii="黑体" w:eastAsia="黑体" w:hAnsi="黑体" w:cs="宋体"/>
                <w:bCs/>
                <w:color w:val="000000"/>
                <w:kern w:val="0"/>
                <w:sz w:val="24"/>
                <w:szCs w:val="24"/>
              </w:rPr>
            </w:pPr>
            <w:r>
              <w:rPr>
                <w:rFonts w:ascii="黑体" w:eastAsia="黑体" w:hAnsi="黑体" w:cs="宋体" w:hint="eastAsia"/>
                <w:bCs/>
                <w:color w:val="000000"/>
                <w:kern w:val="0"/>
                <w:sz w:val="24"/>
                <w:szCs w:val="24"/>
              </w:rPr>
              <w:t>课程名称</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jc w:val="center"/>
              <w:rPr>
                <w:rFonts w:ascii="黑体" w:eastAsia="黑体" w:hAnsi="黑体" w:cs="宋体"/>
                <w:bCs/>
                <w:color w:val="000000"/>
                <w:kern w:val="0"/>
                <w:sz w:val="24"/>
                <w:szCs w:val="24"/>
              </w:rPr>
            </w:pPr>
            <w:r>
              <w:rPr>
                <w:rFonts w:ascii="黑体" w:eastAsia="黑体" w:hAnsi="黑体" w:cs="宋体" w:hint="eastAsia"/>
                <w:bCs/>
                <w:color w:val="000000"/>
                <w:kern w:val="0"/>
                <w:sz w:val="24"/>
                <w:szCs w:val="24"/>
              </w:rPr>
              <w:t>学校名称</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jc w:val="center"/>
              <w:rPr>
                <w:rFonts w:ascii="黑体" w:eastAsia="黑体" w:hAnsi="黑体" w:cs="宋体"/>
                <w:bCs/>
                <w:color w:val="000000"/>
                <w:kern w:val="0"/>
                <w:sz w:val="24"/>
                <w:szCs w:val="24"/>
              </w:rPr>
            </w:pPr>
            <w:r>
              <w:rPr>
                <w:rFonts w:ascii="黑体" w:eastAsia="黑体" w:hAnsi="黑体" w:cs="宋体" w:hint="eastAsia"/>
                <w:bCs/>
                <w:color w:val="000000"/>
                <w:kern w:val="0"/>
                <w:sz w:val="24"/>
                <w:szCs w:val="24"/>
              </w:rPr>
              <w:t>课程</w:t>
            </w:r>
          </w:p>
          <w:p w:rsidR="0016687A" w:rsidRDefault="00F272B3">
            <w:pPr>
              <w:widowControl/>
              <w:jc w:val="center"/>
              <w:rPr>
                <w:rFonts w:ascii="黑体" w:eastAsia="黑体" w:hAnsi="黑体" w:cs="宋体"/>
                <w:bCs/>
                <w:color w:val="000000"/>
                <w:kern w:val="0"/>
                <w:sz w:val="24"/>
                <w:szCs w:val="24"/>
              </w:rPr>
            </w:pPr>
            <w:r>
              <w:rPr>
                <w:rFonts w:ascii="黑体" w:eastAsia="黑体" w:hAnsi="黑体" w:cs="宋体" w:hint="eastAsia"/>
                <w:bCs/>
                <w:color w:val="000000"/>
                <w:kern w:val="0"/>
                <w:sz w:val="24"/>
                <w:szCs w:val="24"/>
              </w:rPr>
              <w:t>负责人</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高校危机干预体系的构建与完善</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清华大学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李焰</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生涯辅导的神与形</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清华大学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金蕾莅</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提升沟通能力，促进导学关系</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清华大学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赵嘉路</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党团班一体化建设理论与实务</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北京林业大学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李香云</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5</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辅导员职业能力提升“通关秘籍”</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对外经济贸易大学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梁伟</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6</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“永远跟党走”——辅导员基层党建实务</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北京第二外国语学院</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黄勇</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7</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手把手教你做辅导员——学工小白入门培训课程</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河北科技师范学院</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白晓玲</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8</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新时代高校辅导员职业生涯规划</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沈阳工业大学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李青山</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9</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高校辅导员就业指导理论与实践</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沈阳工业大学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李春华</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0</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坚守初心、以心换心：高校辅导员情感关怀能力提升指南</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黑龙江生物科技职业学院</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郭姝</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1</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心有所信，乐在医行——高校附属医院辅导员特色能力建设</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复旦大学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何珂</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2</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基于情绪与需求理论的高校辅导员谈心谈话策略</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同济大学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姚玉红</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3</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生涯规划中的职业世界探索</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同济大学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方雅静</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4</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新辅导员的八个怎样做</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东南大学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孟杰</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5</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大学生职业生涯规划与就业教育</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江苏科技大学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赵敏</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6</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辅导员谈心谈话攻略——认知行为疗法（</w:t>
            </w:r>
            <w:r>
              <w:rPr>
                <w:rFonts w:ascii="仿宋_GB2312" w:eastAsia="仿宋_GB2312" w:hAnsi="宋体" w:cs="宋体" w:hint="eastAsia"/>
                <w:color w:val="000000"/>
                <w:kern w:val="0"/>
                <w:sz w:val="24"/>
                <w:szCs w:val="24"/>
              </w:rPr>
              <w:t>CBT</w:t>
            </w:r>
            <w:r>
              <w:rPr>
                <w:rFonts w:ascii="仿宋_GB2312" w:eastAsia="仿宋_GB2312" w:hAnsi="宋体" w:cs="宋体" w:hint="eastAsia"/>
                <w:color w:val="000000"/>
                <w:kern w:val="0"/>
                <w:sz w:val="24"/>
                <w:szCs w:val="24"/>
              </w:rPr>
              <w:t>）工作框架下的应用</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江苏大学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吴婷</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7</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新时代高校班级管理与建设案例解析</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南京师范大学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蔡炳锋</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8</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大学生学业发展与大学规划</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华中科技大学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刘雅然</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9</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“课程化”视域下学生思想引领效能提升——以辅导员年级周课为例</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武汉理工大学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吴先超</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0</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家校共育，伴你同行</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中南财经政法大学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刘晓燕</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1</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如何用视频号做好高校思政教育工作</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武汉工程大学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张志</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2</w:t>
            </w:r>
            <w:r>
              <w:rPr>
                <w:rFonts w:ascii="仿宋_GB2312" w:eastAsia="仿宋_GB2312" w:hAnsi="宋体" w:cs="宋体"/>
                <w:color w:val="000000"/>
                <w:kern w:val="0"/>
                <w:sz w:val="24"/>
                <w:szCs w:val="24"/>
              </w:rPr>
              <w:t>2</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赢在求职季——大学生就业指导与技能开发</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中南大学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连选</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3</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大学生党员教育培训“</w:t>
            </w:r>
            <w:r>
              <w:rPr>
                <w:rFonts w:ascii="仿宋_GB2312" w:eastAsia="仿宋_GB2312" w:hAnsi="宋体" w:cs="宋体" w:hint="eastAsia"/>
                <w:color w:val="000000"/>
                <w:kern w:val="0"/>
                <w:sz w:val="24"/>
                <w:szCs w:val="24"/>
              </w:rPr>
              <w:t>4S</w:t>
            </w:r>
            <w:r>
              <w:rPr>
                <w:rFonts w:ascii="仿宋_GB2312" w:eastAsia="仿宋_GB2312" w:hAnsi="宋体" w:cs="宋体" w:hint="eastAsia"/>
                <w:color w:val="000000"/>
                <w:kern w:val="0"/>
                <w:sz w:val="24"/>
                <w:szCs w:val="24"/>
              </w:rPr>
              <w:t>”工作法</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湖南大学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彭薪羽</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4</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辅导员“就业育人”工作的“道”与“术”</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湖南大学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于涵宇</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5</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利用校园红色资源，坚定文化自信，言传身教讲好中国故事</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湖南大学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马华华</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6</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新入职辅导员谈心谈话能力的提升</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海南大学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李洋</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7</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学生日常管理中的关键对话</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海南大学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黄小欧</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8</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新时代辅导员的压力管理与能力提升</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西南大学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叶海燕</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9</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高校辅导员“六点工作法”</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西南政法大学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简敏</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0</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新时代思政教育工作者法治素养提升系列课程</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重庆工业职业技术学院</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袁希</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1</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基于互联网思维的青年网络思想政治教育</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西南交通大学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熊钰</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2</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大学生网络思想政治教育工作品牌培育</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电子科技大学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杨茂</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3</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辅导员谈心谈话之道</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西南石油大学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舒小立</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4</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大学生就业指导——面试、签约与职场适应微课</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西华大学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刘凤丽</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5</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职业院校辅导员如何结合全国思政课教师座谈会精神做好学生思想引导</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成都纺织高等专科学校</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太扎姆</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6</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高校书院制建设的探索与实践</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西安交通大学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周远</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7</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春风化雨</w:t>
            </w:r>
            <w:r>
              <w:rPr>
                <w:rFonts w:ascii="仿宋_GB2312" w:eastAsia="仿宋_GB2312" w:hAnsi="宋体" w:cs="宋体" w:hint="eastAsia"/>
                <w:color w:val="000000"/>
                <w:kern w:val="0"/>
                <w:sz w:val="24"/>
                <w:szCs w:val="24"/>
              </w:rPr>
              <w:t xml:space="preserve"> </w:t>
            </w:r>
            <w:r>
              <w:rPr>
                <w:rFonts w:ascii="仿宋_GB2312" w:eastAsia="仿宋_GB2312" w:hAnsi="宋体" w:cs="宋体" w:hint="eastAsia"/>
                <w:color w:val="000000"/>
                <w:kern w:val="0"/>
                <w:sz w:val="24"/>
                <w:szCs w:val="24"/>
              </w:rPr>
              <w:t>润物无声——高校辅导员与学生谈心谈话的理念与方法</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陕西师范大学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毛志宏</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8</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“立心·铸魂·育人”——高校辅导员如何开展党史学习教育十五讲</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陕西科技大学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李萌</w:t>
            </w:r>
          </w:p>
        </w:tc>
      </w:tr>
      <w:tr w:rsidR="0016687A">
        <w:trPr>
          <w:trHeight w:val="360"/>
        </w:trPr>
        <w:tc>
          <w:tcPr>
            <w:tcW w:w="669"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9</w:t>
            </w:r>
          </w:p>
        </w:tc>
        <w:tc>
          <w:tcPr>
            <w:tcW w:w="4010"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时代新人视角下的高校生涯教育</w:t>
            </w:r>
          </w:p>
        </w:tc>
        <w:tc>
          <w:tcPr>
            <w:tcW w:w="2693"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兰州大学</w:t>
            </w:r>
          </w:p>
        </w:tc>
        <w:tc>
          <w:tcPr>
            <w:tcW w:w="1417" w:type="dxa"/>
            <w:tcBorders>
              <w:top w:val="single" w:sz="4" w:space="0" w:color="000000"/>
              <w:left w:val="single" w:sz="4" w:space="0" w:color="000000"/>
              <w:bottom w:val="single" w:sz="4" w:space="0" w:color="000000"/>
              <w:right w:val="single" w:sz="4" w:space="0" w:color="000000"/>
            </w:tcBorders>
            <w:vAlign w:val="center"/>
          </w:tcPr>
          <w:p w:rsidR="0016687A" w:rsidRDefault="00F272B3">
            <w:pPr>
              <w:widowControl/>
              <w:spacing w:line="28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李楠</w:t>
            </w:r>
          </w:p>
        </w:tc>
      </w:tr>
    </w:tbl>
    <w:p w:rsidR="0016687A" w:rsidRDefault="0016687A">
      <w:pPr>
        <w:spacing w:line="600" w:lineRule="atLeast"/>
        <w:jc w:val="left"/>
        <w:rPr>
          <w:rFonts w:ascii="Times New Roman" w:eastAsia="仿宋_GB2312" w:hAnsi="Times New Roman"/>
          <w:sz w:val="32"/>
          <w:szCs w:val="32"/>
        </w:rPr>
      </w:pPr>
    </w:p>
    <w:p w:rsidR="0016687A" w:rsidRDefault="0016687A"/>
    <w:sectPr w:rsidR="0016687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2B3" w:rsidRDefault="00F272B3" w:rsidP="00521D24">
      <w:r>
        <w:separator/>
      </w:r>
    </w:p>
  </w:endnote>
  <w:endnote w:type="continuationSeparator" w:id="0">
    <w:p w:rsidR="00F272B3" w:rsidRDefault="00F272B3" w:rsidP="0052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2B3" w:rsidRDefault="00F272B3" w:rsidP="00521D24">
      <w:r>
        <w:separator/>
      </w:r>
    </w:p>
  </w:footnote>
  <w:footnote w:type="continuationSeparator" w:id="0">
    <w:p w:rsidR="00F272B3" w:rsidRDefault="00F272B3" w:rsidP="00521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0OTdiMTBiZjgwMTJlOWZjZDkzNjBlOWZiZTM2ZjMifQ=="/>
  </w:docVars>
  <w:rsids>
    <w:rsidRoot w:val="008017B6"/>
    <w:rsid w:val="0016687A"/>
    <w:rsid w:val="001D59AF"/>
    <w:rsid w:val="002A40E5"/>
    <w:rsid w:val="002C6522"/>
    <w:rsid w:val="00355F87"/>
    <w:rsid w:val="00515FC2"/>
    <w:rsid w:val="00521D24"/>
    <w:rsid w:val="00537A45"/>
    <w:rsid w:val="005B5AF6"/>
    <w:rsid w:val="005E479E"/>
    <w:rsid w:val="00631ED4"/>
    <w:rsid w:val="006B6EE3"/>
    <w:rsid w:val="008017B6"/>
    <w:rsid w:val="008D0F6A"/>
    <w:rsid w:val="00B04CE3"/>
    <w:rsid w:val="00B6334B"/>
    <w:rsid w:val="00EB733C"/>
    <w:rsid w:val="00F272B3"/>
    <w:rsid w:val="5AB33AA2"/>
    <w:rsid w:val="5F0B05D0"/>
    <w:rsid w:val="6F03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B25D84-88D3-4746-AA52-ADA40227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rFonts w:ascii="等线" w:eastAsia="等线" w:hAnsi="等线" w:cs="Times New Roman"/>
      <w:sz w:val="18"/>
      <w:szCs w:val="18"/>
    </w:rPr>
  </w:style>
  <w:style w:type="character" w:customStyle="1" w:styleId="a8">
    <w:name w:val="页眉 字符"/>
    <w:basedOn w:val="a0"/>
    <w:link w:val="a7"/>
    <w:uiPriority w:val="99"/>
    <w:qFormat/>
    <w:rPr>
      <w:rFonts w:ascii="等线" w:eastAsia="等线" w:hAnsi="等线" w:cs="Times New Roman"/>
      <w:sz w:val="18"/>
      <w:szCs w:val="18"/>
    </w:rPr>
  </w:style>
  <w:style w:type="character" w:customStyle="1" w:styleId="a4">
    <w:name w:val="批注框文本 字符"/>
    <w:basedOn w:val="a0"/>
    <w:link w:val="a3"/>
    <w:uiPriority w:val="99"/>
    <w:semiHidden/>
    <w:qFormat/>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003E8-0731-4A2A-829F-183AB419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cherry</cp:lastModifiedBy>
  <cp:revision>3</cp:revision>
  <cp:lastPrinted>2022-10-28T01:09:00Z</cp:lastPrinted>
  <dcterms:created xsi:type="dcterms:W3CDTF">2022-11-11T01:56:00Z</dcterms:created>
  <dcterms:modified xsi:type="dcterms:W3CDTF">2022-11-11T01:58:00Z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DDA95FC4CBDE43FAB8678F1E8EC18A1D</vt:lpwstr>
  </property>
</Properties>
</file>