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D5CC8">
      <w:pPr>
        <w:spacing w:line="600" w:lineRule="exact"/>
        <w:rPr>
          <w:rFonts w:hint="eastAsia" w:eastAsia="黑体" w:cs="Times New Roman"/>
          <w:szCs w:val="32"/>
          <w:shd w:val="clear" w:color="auto" w:fill="FFFFFF"/>
          <w:lang w:eastAsia="zh-CN"/>
        </w:rPr>
      </w:pPr>
      <w:r>
        <w:rPr>
          <w:rFonts w:eastAsia="黑体" w:cs="Times New Roman"/>
          <w:szCs w:val="32"/>
          <w:shd w:val="clear" w:color="auto" w:fill="FFFFFF"/>
        </w:rPr>
        <w:t>附件</w:t>
      </w:r>
      <w:r>
        <w:rPr>
          <w:rFonts w:hint="eastAsia" w:eastAsia="黑体" w:cs="Times New Roman"/>
          <w:szCs w:val="32"/>
          <w:shd w:val="clear" w:color="auto" w:fill="FFFFFF"/>
          <w:lang w:val="en-US" w:eastAsia="zh-CN"/>
        </w:rPr>
        <w:t>4</w:t>
      </w:r>
    </w:p>
    <w:p w14:paraId="7060B5F8">
      <w:pPr>
        <w:spacing w:line="600" w:lineRule="exact"/>
        <w:rPr>
          <w:rFonts w:eastAsia="黑体" w:cs="Times New Roman"/>
          <w:szCs w:val="32"/>
          <w:shd w:val="clear" w:color="auto" w:fill="FFFFFF"/>
        </w:rPr>
      </w:pPr>
    </w:p>
    <w:p w14:paraId="7507E3F5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年“小我融入大我，青春献给祖国”</w:t>
      </w:r>
    </w:p>
    <w:p w14:paraId="24F36722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高校师生主题社会实践优秀案例推荐表</w:t>
      </w:r>
    </w:p>
    <w:p w14:paraId="5305A6C5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</w:p>
    <w:p w14:paraId="0AD78D9B">
      <w:pPr>
        <w:adjustRightInd w:val="0"/>
        <w:snapToGrid w:val="0"/>
        <w:spacing w:after="156" w:afterLines="50" w:line="520" w:lineRule="exact"/>
        <w:jc w:val="left"/>
        <w:rPr>
          <w:rFonts w:ascii="方正小标宋简体" w:hAnsi="方正小标宋简体" w:eastAsia="方正小标宋简体" w:cs="方正小标宋简体"/>
          <w:sz w:val="28"/>
          <w:shd w:val="clear" w:color="auto" w:fill="FFFFFF"/>
        </w:rPr>
      </w:pPr>
      <w:r>
        <w:rPr>
          <w:rFonts w:hint="eastAsia" w:ascii="黑体" w:hAnsi="黑体" w:eastAsia="黑体" w:cs="黑体"/>
          <w:kern w:val="32"/>
          <w:sz w:val="28"/>
        </w:rPr>
        <w:t>案例所在单位联系人：</w:t>
      </w:r>
      <w:r>
        <w:rPr>
          <w:rFonts w:hint="eastAsia" w:ascii="黑体" w:hAnsi="黑体" w:eastAsia="黑体" w:cs="黑体"/>
          <w:kern w:val="32"/>
          <w:sz w:val="28"/>
          <w:u w:val="single"/>
        </w:rPr>
        <w:t xml:space="preserve">               </w:t>
      </w:r>
      <w:r>
        <w:rPr>
          <w:rFonts w:hint="eastAsia" w:ascii="黑体" w:hAnsi="黑体" w:eastAsia="黑体" w:cs="黑体"/>
          <w:kern w:val="32"/>
          <w:sz w:val="28"/>
        </w:rPr>
        <w:t xml:space="preserve">   联系电话：</w:t>
      </w:r>
      <w:r>
        <w:rPr>
          <w:rFonts w:hint="eastAsia" w:ascii="黑体" w:hAnsi="黑体" w:eastAsia="黑体" w:cs="黑体"/>
          <w:kern w:val="32"/>
          <w:sz w:val="28"/>
          <w:u w:val="single"/>
        </w:rPr>
        <w:t xml:space="preserve">            </w:t>
      </w:r>
    </w:p>
    <w:tbl>
      <w:tblPr>
        <w:tblStyle w:val="4"/>
        <w:tblW w:w="87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1473"/>
        <w:gridCol w:w="1000"/>
        <w:gridCol w:w="1567"/>
        <w:gridCol w:w="1400"/>
        <w:gridCol w:w="1599"/>
      </w:tblGrid>
      <w:tr w14:paraId="47E26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4" w:hRule="atLeast"/>
          <w:jc w:val="center"/>
        </w:trPr>
        <w:tc>
          <w:tcPr>
            <w:tcW w:w="1670" w:type="dxa"/>
            <w:vAlign w:val="center"/>
          </w:tcPr>
          <w:p w14:paraId="70236BD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 w:eastAsia="黑体" w:cs="黑体"/>
                <w:kern w:val="32"/>
                <w:sz w:val="28"/>
              </w:rPr>
            </w:pPr>
            <w:r>
              <w:rPr>
                <w:rFonts w:hint="eastAsia" w:ascii="黑体" w:hAnsi="黑体" w:eastAsia="黑体" w:cs="黑体"/>
                <w:kern w:val="32"/>
                <w:sz w:val="28"/>
              </w:rPr>
              <w:t>案例主题</w:t>
            </w:r>
          </w:p>
        </w:tc>
        <w:tc>
          <w:tcPr>
            <w:tcW w:w="7039" w:type="dxa"/>
            <w:gridSpan w:val="5"/>
            <w:vAlign w:val="center"/>
          </w:tcPr>
          <w:p w14:paraId="3228C5B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/>
                <w:kern w:val="32"/>
                <w:sz w:val="28"/>
              </w:rPr>
            </w:pPr>
            <w:r>
              <w:rPr>
                <w:rFonts w:hint="eastAsia" w:ascii="仿宋_GB2312" w:hAnsi="仿宋_GB2312"/>
                <w:kern w:val="32"/>
                <w:sz w:val="28"/>
              </w:rPr>
              <w:sym w:font="Wingdings" w:char="00A8"/>
            </w:r>
            <w:r>
              <w:rPr>
                <w:rFonts w:hint="eastAsia" w:ascii="仿宋_GB2312" w:hAnsi="仿宋_GB2312"/>
                <w:kern w:val="32"/>
                <w:sz w:val="28"/>
                <w:lang w:val="en-US" w:eastAsia="zh-CN"/>
              </w:rPr>
              <w:t>追寻足迹</w:t>
            </w:r>
            <w:r>
              <w:rPr>
                <w:rFonts w:hint="eastAsia" w:ascii="仿宋_GB2312" w:hAnsi="仿宋_GB2312"/>
                <w:kern w:val="32"/>
                <w:sz w:val="28"/>
              </w:rPr>
              <w:t xml:space="preserve">  </w:t>
            </w:r>
            <w:r>
              <w:rPr>
                <w:rFonts w:hint="eastAsia" w:ascii="仿宋_GB2312" w:hAnsi="仿宋_GB2312"/>
                <w:kern w:val="32"/>
                <w:sz w:val="28"/>
              </w:rPr>
              <w:sym w:font="Wingdings" w:char="00A8"/>
            </w:r>
            <w:r>
              <w:rPr>
                <w:rFonts w:hint="eastAsia" w:ascii="仿宋_GB2312" w:hAnsi="仿宋_GB2312"/>
                <w:kern w:val="32"/>
                <w:sz w:val="28"/>
                <w:lang w:val="en-US" w:eastAsia="zh-CN"/>
              </w:rPr>
              <w:t xml:space="preserve">请党放心  </w:t>
            </w:r>
            <w:r>
              <w:rPr>
                <w:rFonts w:hint="eastAsia" w:ascii="仿宋_GB2312" w:hAnsi="仿宋_GB2312"/>
                <w:kern w:val="32"/>
                <w:sz w:val="28"/>
              </w:rPr>
              <w:sym w:font="Wingdings" w:char="00A8"/>
            </w:r>
            <w:r>
              <w:rPr>
                <w:rFonts w:hint="eastAsia" w:ascii="仿宋_GB2312" w:hAnsi="仿宋_GB2312"/>
                <w:kern w:val="32"/>
                <w:sz w:val="28"/>
                <w:lang w:val="en-US" w:eastAsia="zh-CN"/>
              </w:rPr>
              <w:t xml:space="preserve">理响中国  </w:t>
            </w:r>
            <w:r>
              <w:rPr>
                <w:rFonts w:hint="eastAsia" w:ascii="仿宋_GB2312" w:hAnsi="仿宋_GB2312"/>
                <w:kern w:val="32"/>
                <w:sz w:val="28"/>
              </w:rPr>
              <w:sym w:font="Wingdings" w:char="00A8"/>
            </w:r>
            <w:r>
              <w:rPr>
                <w:rFonts w:hint="eastAsia" w:ascii="仿宋_GB2312" w:hAnsi="仿宋_GB2312"/>
                <w:kern w:val="32"/>
                <w:sz w:val="28"/>
                <w:lang w:val="en-US" w:eastAsia="zh-CN"/>
              </w:rPr>
              <w:t>兴农助民</w:t>
            </w:r>
            <w:r>
              <w:rPr>
                <w:rFonts w:hint="eastAsia" w:ascii="仿宋_GB2312" w:hAnsi="仿宋_GB2312"/>
                <w:kern w:val="32"/>
                <w:sz w:val="28"/>
              </w:rPr>
              <w:t xml:space="preserve">  </w:t>
            </w:r>
          </w:p>
          <w:p w14:paraId="082021F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/>
                <w:kern w:val="32"/>
                <w:sz w:val="28"/>
                <w:lang w:val="en-US" w:eastAsia="zh-CN"/>
              </w:rPr>
            </w:pPr>
            <w:r>
              <w:rPr>
                <w:rFonts w:hint="eastAsia" w:ascii="仿宋_GB2312" w:hAnsi="仿宋_GB2312"/>
                <w:kern w:val="32"/>
                <w:sz w:val="28"/>
              </w:rPr>
              <w:sym w:font="Wingdings" w:char="00A8"/>
            </w:r>
            <w:r>
              <w:rPr>
                <w:rFonts w:hint="eastAsia" w:ascii="仿宋_GB2312" w:hAnsi="仿宋_GB2312"/>
                <w:kern w:val="32"/>
                <w:sz w:val="28"/>
                <w:lang w:val="en-US" w:eastAsia="zh-CN"/>
              </w:rPr>
              <w:t>文脉赓续</w:t>
            </w:r>
            <w:r>
              <w:rPr>
                <w:rFonts w:hint="eastAsia" w:ascii="仿宋_GB2312" w:hAnsi="仿宋_GB2312"/>
                <w:kern w:val="32"/>
                <w:sz w:val="28"/>
              </w:rPr>
              <w:t xml:space="preserve">  </w:t>
            </w:r>
            <w:r>
              <w:rPr>
                <w:rFonts w:hint="eastAsia" w:ascii="仿宋_GB2312" w:hAnsi="仿宋_GB2312"/>
                <w:kern w:val="32"/>
                <w:sz w:val="28"/>
              </w:rPr>
              <w:sym w:font="Wingdings" w:char="00A8"/>
            </w:r>
            <w:r>
              <w:rPr>
                <w:rFonts w:hint="eastAsia" w:ascii="仿宋_GB2312" w:hAnsi="仿宋_GB2312"/>
                <w:kern w:val="32"/>
                <w:sz w:val="28"/>
                <w:lang w:val="en-US" w:eastAsia="zh-CN"/>
              </w:rPr>
              <w:t>智创未来</w:t>
            </w:r>
            <w:r>
              <w:rPr>
                <w:rFonts w:hint="eastAsia" w:ascii="仿宋_GB2312" w:hAnsi="仿宋_GB2312"/>
                <w:kern w:val="32"/>
                <w:sz w:val="28"/>
              </w:rPr>
              <w:t xml:space="preserve">  </w:t>
            </w:r>
            <w:r>
              <w:rPr>
                <w:rFonts w:hint="eastAsia" w:ascii="仿宋_GB2312" w:hAnsi="仿宋_GB2312"/>
                <w:kern w:val="32"/>
                <w:sz w:val="28"/>
              </w:rPr>
              <w:sym w:font="Wingdings" w:char="00A8"/>
            </w:r>
            <w:r>
              <w:rPr>
                <w:rFonts w:hint="eastAsia" w:ascii="仿宋_GB2312" w:hAnsi="仿宋_GB2312"/>
                <w:kern w:val="32"/>
                <w:sz w:val="28"/>
                <w:lang w:val="en-US" w:eastAsia="zh-CN"/>
              </w:rPr>
              <w:t xml:space="preserve">绿水青山  </w:t>
            </w:r>
            <w:r>
              <w:rPr>
                <w:rFonts w:hint="eastAsia" w:ascii="仿宋_GB2312" w:hAnsi="仿宋_GB2312"/>
                <w:kern w:val="32"/>
                <w:sz w:val="28"/>
              </w:rPr>
              <w:sym w:font="Wingdings" w:char="00A8"/>
            </w:r>
            <w:r>
              <w:rPr>
                <w:rFonts w:hint="eastAsia" w:ascii="仿宋_GB2312" w:hAnsi="仿宋_GB2312"/>
                <w:kern w:val="32"/>
                <w:sz w:val="28"/>
                <w:lang w:val="en-US" w:eastAsia="zh-CN"/>
              </w:rPr>
              <w:t>俭以养德</w:t>
            </w:r>
            <w:r>
              <w:rPr>
                <w:rFonts w:hint="eastAsia" w:ascii="仿宋_GB2312" w:hAnsi="仿宋_GB2312"/>
                <w:kern w:val="32"/>
                <w:sz w:val="28"/>
              </w:rPr>
              <w:t xml:space="preserve"> </w:t>
            </w:r>
            <w:r>
              <w:rPr>
                <w:rFonts w:hint="eastAsia" w:ascii="仿宋_GB2312" w:hAnsi="仿宋_GB2312"/>
                <w:kern w:val="32"/>
                <w:sz w:val="28"/>
                <w:lang w:val="en-US" w:eastAsia="zh-CN"/>
              </w:rPr>
              <w:t xml:space="preserve"> </w:t>
            </w:r>
          </w:p>
        </w:tc>
      </w:tr>
      <w:tr w14:paraId="3E8CD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70" w:type="dxa"/>
            <w:vAlign w:val="center"/>
          </w:tcPr>
          <w:p w14:paraId="5A0F0A2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 w:eastAsia="黑体" w:cs="黑体"/>
                <w:kern w:val="32"/>
                <w:sz w:val="28"/>
              </w:rPr>
            </w:pPr>
            <w:r>
              <w:rPr>
                <w:rFonts w:hint="eastAsia" w:ascii="黑体" w:hAnsi="黑体" w:eastAsia="黑体" w:cs="黑体"/>
                <w:kern w:val="32"/>
                <w:sz w:val="28"/>
              </w:rPr>
              <w:t>案例名称</w:t>
            </w:r>
          </w:p>
        </w:tc>
        <w:tc>
          <w:tcPr>
            <w:tcW w:w="7039" w:type="dxa"/>
            <w:gridSpan w:val="5"/>
            <w:vAlign w:val="center"/>
          </w:tcPr>
          <w:p w14:paraId="000C963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/>
                <w:kern w:val="32"/>
                <w:sz w:val="28"/>
              </w:rPr>
            </w:pPr>
          </w:p>
        </w:tc>
      </w:tr>
      <w:tr w14:paraId="366E4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70" w:type="dxa"/>
            <w:vAlign w:val="center"/>
          </w:tcPr>
          <w:p w14:paraId="009217E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 w:eastAsia="黑体" w:cs="黑体"/>
                <w:kern w:val="32"/>
                <w:sz w:val="28"/>
              </w:rPr>
            </w:pPr>
            <w:r>
              <w:rPr>
                <w:rFonts w:hint="eastAsia" w:ascii="黑体" w:hAnsi="黑体" w:eastAsia="黑体" w:cs="黑体"/>
                <w:kern w:val="32"/>
                <w:sz w:val="28"/>
              </w:rPr>
              <w:t>案例负责人</w:t>
            </w:r>
          </w:p>
        </w:tc>
        <w:tc>
          <w:tcPr>
            <w:tcW w:w="1473" w:type="dxa"/>
            <w:vAlign w:val="center"/>
          </w:tcPr>
          <w:p w14:paraId="2C81973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 w:eastAsia="黑体" w:cs="黑体"/>
                <w:kern w:val="32"/>
                <w:sz w:val="28"/>
              </w:rPr>
            </w:pPr>
          </w:p>
        </w:tc>
        <w:tc>
          <w:tcPr>
            <w:tcW w:w="1000" w:type="dxa"/>
            <w:vAlign w:val="center"/>
          </w:tcPr>
          <w:p w14:paraId="2FF2557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 w:eastAsia="黑体" w:cs="黑体"/>
                <w:kern w:val="32"/>
                <w:sz w:val="28"/>
              </w:rPr>
            </w:pPr>
            <w:r>
              <w:rPr>
                <w:rFonts w:hint="eastAsia" w:ascii="黑体" w:hAnsi="黑体" w:eastAsia="黑体" w:cs="黑体"/>
                <w:kern w:val="32"/>
                <w:sz w:val="28"/>
              </w:rPr>
              <w:t>年级</w:t>
            </w:r>
          </w:p>
        </w:tc>
        <w:tc>
          <w:tcPr>
            <w:tcW w:w="1567" w:type="dxa"/>
            <w:vAlign w:val="center"/>
          </w:tcPr>
          <w:p w14:paraId="55B3CEA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 w:eastAsia="黑体" w:cs="黑体"/>
                <w:kern w:val="32"/>
                <w:sz w:val="28"/>
              </w:rPr>
            </w:pPr>
          </w:p>
        </w:tc>
        <w:tc>
          <w:tcPr>
            <w:tcW w:w="1400" w:type="dxa"/>
            <w:vAlign w:val="center"/>
          </w:tcPr>
          <w:p w14:paraId="7636836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 w:eastAsia="黑体" w:cs="黑体"/>
                <w:kern w:val="32"/>
                <w:sz w:val="28"/>
              </w:rPr>
            </w:pPr>
            <w:r>
              <w:rPr>
                <w:rFonts w:hint="eastAsia" w:ascii="黑体" w:hAnsi="黑体" w:eastAsia="黑体" w:cs="黑体"/>
                <w:kern w:val="32"/>
                <w:sz w:val="28"/>
              </w:rPr>
              <w:t>联系电话</w:t>
            </w:r>
          </w:p>
        </w:tc>
        <w:tc>
          <w:tcPr>
            <w:tcW w:w="1599" w:type="dxa"/>
            <w:vAlign w:val="center"/>
          </w:tcPr>
          <w:p w14:paraId="71D68EC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 w:eastAsia="黑体" w:cs="黑体"/>
                <w:kern w:val="32"/>
                <w:sz w:val="28"/>
              </w:rPr>
            </w:pPr>
          </w:p>
        </w:tc>
      </w:tr>
      <w:tr w14:paraId="7126A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0" w:type="dxa"/>
            <w:vAlign w:val="center"/>
          </w:tcPr>
          <w:p w14:paraId="1F71575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 w:eastAsia="黑体" w:cs="黑体"/>
                <w:kern w:val="32"/>
                <w:sz w:val="28"/>
              </w:rPr>
            </w:pPr>
            <w:r>
              <w:rPr>
                <w:rFonts w:hint="eastAsia" w:ascii="黑体" w:hAnsi="黑体" w:eastAsia="黑体" w:cs="黑体"/>
                <w:kern w:val="32"/>
                <w:sz w:val="28"/>
              </w:rPr>
              <w:t>指导教师</w:t>
            </w:r>
          </w:p>
        </w:tc>
        <w:tc>
          <w:tcPr>
            <w:tcW w:w="1473" w:type="dxa"/>
            <w:vAlign w:val="center"/>
          </w:tcPr>
          <w:p w14:paraId="35CD10D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 w:eastAsia="黑体" w:cs="黑体"/>
                <w:kern w:val="32"/>
                <w:sz w:val="28"/>
              </w:rPr>
            </w:pPr>
          </w:p>
        </w:tc>
        <w:tc>
          <w:tcPr>
            <w:tcW w:w="1000" w:type="dxa"/>
            <w:vAlign w:val="center"/>
          </w:tcPr>
          <w:p w14:paraId="0672D82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 w:eastAsia="黑体" w:cs="黑体"/>
                <w:kern w:val="32"/>
                <w:sz w:val="28"/>
              </w:rPr>
            </w:pPr>
            <w:r>
              <w:rPr>
                <w:rFonts w:hint="eastAsia" w:ascii="黑体" w:hAnsi="黑体" w:eastAsia="黑体" w:cs="黑体"/>
                <w:kern w:val="32"/>
                <w:sz w:val="28"/>
              </w:rPr>
              <w:t>职务/职称</w:t>
            </w:r>
          </w:p>
        </w:tc>
        <w:tc>
          <w:tcPr>
            <w:tcW w:w="1567" w:type="dxa"/>
            <w:vAlign w:val="center"/>
          </w:tcPr>
          <w:p w14:paraId="0104937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 w:eastAsia="黑体" w:cs="黑体"/>
                <w:kern w:val="32"/>
                <w:sz w:val="28"/>
              </w:rPr>
            </w:pPr>
          </w:p>
        </w:tc>
        <w:tc>
          <w:tcPr>
            <w:tcW w:w="1400" w:type="dxa"/>
            <w:vAlign w:val="center"/>
          </w:tcPr>
          <w:p w14:paraId="48E59F3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 w:eastAsia="黑体" w:cs="黑体"/>
                <w:kern w:val="32"/>
                <w:sz w:val="28"/>
              </w:rPr>
            </w:pPr>
            <w:r>
              <w:rPr>
                <w:rFonts w:hint="eastAsia" w:ascii="黑体" w:hAnsi="黑体" w:eastAsia="黑体" w:cs="黑体"/>
                <w:kern w:val="32"/>
                <w:sz w:val="28"/>
              </w:rPr>
              <w:t>联系电话</w:t>
            </w:r>
          </w:p>
        </w:tc>
        <w:tc>
          <w:tcPr>
            <w:tcW w:w="1599" w:type="dxa"/>
            <w:vAlign w:val="center"/>
          </w:tcPr>
          <w:p w14:paraId="2311A90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 w:eastAsia="黑体" w:cs="黑体"/>
                <w:kern w:val="32"/>
                <w:sz w:val="28"/>
              </w:rPr>
            </w:pPr>
          </w:p>
        </w:tc>
      </w:tr>
      <w:tr w14:paraId="3F50A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8709" w:type="dxa"/>
            <w:gridSpan w:val="6"/>
            <w:vAlign w:val="center"/>
          </w:tcPr>
          <w:p w14:paraId="67D28E4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 w:eastAsia="黑体" w:cs="黑体"/>
                <w:kern w:val="32"/>
                <w:sz w:val="28"/>
              </w:rPr>
            </w:pPr>
            <w:r>
              <w:rPr>
                <w:rFonts w:hint="eastAsia" w:ascii="黑体" w:hAnsi="黑体" w:eastAsia="黑体" w:cs="黑体"/>
                <w:kern w:val="32"/>
                <w:sz w:val="28"/>
              </w:rPr>
              <w:t>案例概述及亮点成效</w:t>
            </w:r>
            <w:r>
              <w:rPr>
                <w:rFonts w:hint="default" w:cs="Times New Roman"/>
                <w:kern w:val="32"/>
                <w:sz w:val="28"/>
              </w:rPr>
              <w:t>（1000字以内）</w:t>
            </w:r>
          </w:p>
        </w:tc>
      </w:tr>
      <w:tr w14:paraId="7F6E7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8" w:hRule="atLeast"/>
          <w:jc w:val="center"/>
        </w:trPr>
        <w:tc>
          <w:tcPr>
            <w:tcW w:w="8709" w:type="dxa"/>
            <w:gridSpan w:val="6"/>
          </w:tcPr>
          <w:p w14:paraId="4FDB5AE9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4C32A36A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cs="Times New Roman"/>
                <w:sz w:val="28"/>
                <w:shd w:val="clear" w:color="auto" w:fill="FFFFFF"/>
              </w:rPr>
            </w:pPr>
            <w:r>
              <w:rPr>
                <w:rFonts w:hint="eastAsia" w:cs="Times New Roman"/>
                <w:sz w:val="28"/>
                <w:shd w:val="clear" w:color="auto" w:fill="FFFFFF"/>
              </w:rPr>
              <w:t xml:space="preserve">  </w:t>
            </w:r>
          </w:p>
          <w:p w14:paraId="68F97731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cs="Times New Roman"/>
                <w:sz w:val="28"/>
                <w:shd w:val="clear" w:color="auto" w:fill="FFFFFF"/>
              </w:rPr>
            </w:pPr>
          </w:p>
          <w:p w14:paraId="2777DBD1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cs="Times New Roman"/>
                <w:sz w:val="28"/>
                <w:shd w:val="clear" w:color="auto" w:fill="FFFFFF"/>
              </w:rPr>
            </w:pPr>
          </w:p>
          <w:p w14:paraId="6835C74E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cs="Times New Roman"/>
                <w:sz w:val="28"/>
                <w:shd w:val="clear" w:color="auto" w:fill="FFFFFF"/>
              </w:rPr>
            </w:pPr>
          </w:p>
          <w:p w14:paraId="2B7364E7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cs="Times New Roman"/>
                <w:sz w:val="28"/>
                <w:shd w:val="clear" w:color="auto" w:fill="FFFFFF"/>
              </w:rPr>
            </w:pPr>
          </w:p>
          <w:p w14:paraId="5BE31A2B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cs="Times New Roman"/>
                <w:sz w:val="28"/>
                <w:shd w:val="clear" w:color="auto" w:fill="FFFFFF"/>
              </w:rPr>
            </w:pPr>
          </w:p>
          <w:p w14:paraId="7678D893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cs="Times New Roman"/>
                <w:sz w:val="28"/>
                <w:shd w:val="clear" w:color="auto" w:fill="FFFFFF"/>
              </w:rPr>
            </w:pPr>
          </w:p>
          <w:p w14:paraId="21DDA393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cs="Times New Roman"/>
                <w:sz w:val="28"/>
                <w:shd w:val="clear" w:color="auto" w:fill="FFFFFF"/>
              </w:rPr>
            </w:pPr>
          </w:p>
          <w:p w14:paraId="328DFFF6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cs="Times New Roman"/>
                <w:sz w:val="28"/>
                <w:shd w:val="clear" w:color="auto" w:fill="FFFFFF"/>
              </w:rPr>
            </w:pPr>
          </w:p>
          <w:p w14:paraId="55260CC4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60" w:lineRule="auto"/>
              <w:ind w:left="0" w:right="0" w:firstLine="560" w:firstLineChars="200"/>
              <w:jc w:val="left"/>
              <w:rPr>
                <w:rFonts w:hint="default" w:cs="Times New Roman"/>
                <w:sz w:val="28"/>
                <w:shd w:val="clear" w:color="auto" w:fill="FFFFFF"/>
              </w:rPr>
            </w:pPr>
            <w:r>
              <w:rPr>
                <w:rFonts w:hint="eastAsia" w:cs="Times New Roman"/>
                <w:sz w:val="28"/>
                <w:shd w:val="clear" w:color="auto" w:fill="FFFFFF"/>
              </w:rPr>
              <w:t>负责人签字：                指导教师签字：</w:t>
            </w:r>
          </w:p>
          <w:p w14:paraId="4A09A2CB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right"/>
              <w:rPr>
                <w:rFonts w:hint="default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eastAsia" w:cs="Times New Roman"/>
                <w:sz w:val="28"/>
                <w:shd w:val="clear" w:color="auto" w:fill="FFFFFF"/>
              </w:rPr>
              <w:t xml:space="preserve">        年     月     日 </w:t>
            </w:r>
          </w:p>
        </w:tc>
      </w:tr>
      <w:tr w14:paraId="46243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1" w:hRule="atLeast"/>
          <w:jc w:val="center"/>
        </w:trPr>
        <w:tc>
          <w:tcPr>
            <w:tcW w:w="1670" w:type="dxa"/>
            <w:vAlign w:val="center"/>
          </w:tcPr>
          <w:p w14:paraId="285BA304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黑体" w:hAnsi="黑体" w:eastAsia="黑体" w:cs="黑体"/>
                <w:kern w:val="32"/>
                <w:sz w:val="28"/>
              </w:rPr>
            </w:pPr>
            <w:r>
              <w:rPr>
                <w:rFonts w:hint="eastAsia" w:ascii="黑体" w:hAnsi="黑体" w:eastAsia="黑体" w:cs="黑体"/>
                <w:kern w:val="32"/>
                <w:sz w:val="28"/>
              </w:rPr>
              <w:t>所在单位</w:t>
            </w:r>
          </w:p>
          <w:p w14:paraId="72A33A55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cs="Times New Roman"/>
                <w:b/>
                <w:bCs/>
                <w:sz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kern w:val="32"/>
                <w:sz w:val="28"/>
              </w:rPr>
              <w:t>推荐意见</w:t>
            </w:r>
          </w:p>
        </w:tc>
        <w:tc>
          <w:tcPr>
            <w:tcW w:w="7039" w:type="dxa"/>
            <w:gridSpan w:val="5"/>
            <w:vAlign w:val="center"/>
          </w:tcPr>
          <w:p w14:paraId="21A429AD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2530" w:firstLineChars="900"/>
              <w:rPr>
                <w:rFonts w:hint="default" w:cs="Times New Roman"/>
                <w:b/>
                <w:bCs/>
                <w:sz w:val="28"/>
                <w:shd w:val="clear" w:color="auto" w:fill="FFFFFF"/>
              </w:rPr>
            </w:pPr>
          </w:p>
          <w:p w14:paraId="2A39C349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2530" w:firstLineChars="900"/>
              <w:rPr>
                <w:rFonts w:hint="default" w:cs="Times New Roman"/>
                <w:b/>
                <w:bCs/>
                <w:sz w:val="28"/>
                <w:shd w:val="clear" w:color="auto" w:fill="FFFFFF"/>
              </w:rPr>
            </w:pPr>
          </w:p>
          <w:p w14:paraId="5B613C5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3935" w:firstLineChars="1400"/>
              <w:rPr>
                <w:rFonts w:hint="default" w:cs="Times New Roman"/>
                <w:sz w:val="28"/>
                <w:shd w:val="clear" w:color="auto" w:fill="FFFFFF"/>
              </w:rPr>
            </w:pPr>
            <w:r>
              <w:rPr>
                <w:rFonts w:hint="eastAsia" w:cs="Times New Roman"/>
                <w:b/>
                <w:bCs/>
                <w:sz w:val="28"/>
                <w:shd w:val="clear" w:color="auto" w:fill="FFFFFF"/>
              </w:rPr>
              <w:t xml:space="preserve"> </w:t>
            </w:r>
            <w:r>
              <w:rPr>
                <w:rFonts w:hint="eastAsia" w:cs="Times New Roman"/>
                <w:sz w:val="28"/>
                <w:shd w:val="clear" w:color="auto" w:fill="FFFFFF"/>
              </w:rPr>
              <w:t>（盖章）：</w:t>
            </w:r>
          </w:p>
          <w:p w14:paraId="43891F2D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right"/>
              <w:rPr>
                <w:rFonts w:hint="default" w:cs="Times New Roman"/>
                <w:b/>
                <w:bCs/>
                <w:sz w:val="28"/>
                <w:shd w:val="clear" w:color="auto" w:fill="FFFFFF"/>
              </w:rPr>
            </w:pPr>
            <w:r>
              <w:rPr>
                <w:rFonts w:hint="eastAsia" w:cs="Times New Roman"/>
                <w:sz w:val="28"/>
                <w:shd w:val="clear" w:color="auto" w:fill="FFFFFF"/>
              </w:rPr>
              <w:t xml:space="preserve">年     月     日 </w:t>
            </w:r>
          </w:p>
        </w:tc>
      </w:tr>
      <w:tr w14:paraId="633AA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1670" w:type="dxa"/>
            <w:vAlign w:val="center"/>
          </w:tcPr>
          <w:p w14:paraId="1655490D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黑体" w:hAnsi="黑体" w:eastAsia="黑体" w:cs="黑体"/>
                <w:kern w:val="32"/>
                <w:sz w:val="28"/>
              </w:rPr>
            </w:pPr>
            <w:r>
              <w:rPr>
                <w:rFonts w:hint="eastAsia" w:ascii="黑体" w:hAnsi="黑体" w:eastAsia="黑体" w:cs="黑体"/>
                <w:kern w:val="32"/>
                <w:sz w:val="28"/>
              </w:rPr>
              <w:t>所在省（</w:t>
            </w:r>
          </w:p>
          <w:p w14:paraId="10431C91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黑体" w:hAnsi="黑体" w:eastAsia="黑体" w:cs="黑体"/>
                <w:kern w:val="32"/>
                <w:sz w:val="28"/>
              </w:rPr>
            </w:pPr>
            <w:r>
              <w:rPr>
                <w:rFonts w:hint="eastAsia" w:ascii="黑体" w:hAnsi="黑体" w:eastAsia="黑体" w:cs="黑体"/>
                <w:kern w:val="32"/>
                <w:sz w:val="28"/>
              </w:rPr>
              <w:t>区、市）</w:t>
            </w:r>
          </w:p>
          <w:p w14:paraId="30CE32B6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cs="Times New Roman"/>
                <w:b/>
                <w:bCs/>
                <w:sz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kern w:val="32"/>
                <w:sz w:val="28"/>
              </w:rPr>
              <w:t>推荐意见</w:t>
            </w:r>
          </w:p>
        </w:tc>
        <w:tc>
          <w:tcPr>
            <w:tcW w:w="7039" w:type="dxa"/>
            <w:gridSpan w:val="5"/>
            <w:vAlign w:val="center"/>
          </w:tcPr>
          <w:p w14:paraId="4A282A68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cs="Times New Roman"/>
                <w:b/>
                <w:bCs/>
                <w:sz w:val="28"/>
                <w:shd w:val="clear" w:color="auto" w:fill="FFFFFF"/>
              </w:rPr>
            </w:pPr>
            <w:r>
              <w:rPr>
                <w:rFonts w:hint="eastAsia" w:cs="Times New Roman"/>
                <w:b/>
                <w:bCs/>
                <w:sz w:val="28"/>
                <w:shd w:val="clear" w:color="auto" w:fill="FFFFFF"/>
              </w:rPr>
              <w:t xml:space="preserve">          </w:t>
            </w:r>
          </w:p>
          <w:p w14:paraId="77CDCECC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cs="Times New Roman"/>
                <w:b/>
                <w:bCs/>
                <w:sz w:val="28"/>
                <w:shd w:val="clear" w:color="auto" w:fill="FFFFFF"/>
              </w:rPr>
            </w:pPr>
          </w:p>
          <w:p w14:paraId="3A3E118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3935" w:firstLineChars="1400"/>
              <w:rPr>
                <w:rFonts w:hint="default" w:cs="Times New Roman"/>
                <w:sz w:val="28"/>
                <w:shd w:val="clear" w:color="auto" w:fill="FFFFFF"/>
              </w:rPr>
            </w:pPr>
            <w:r>
              <w:rPr>
                <w:rFonts w:hint="eastAsia" w:cs="Times New Roman"/>
                <w:b/>
                <w:bCs/>
                <w:sz w:val="28"/>
                <w:shd w:val="clear" w:color="auto" w:fill="FFFFFF"/>
              </w:rPr>
              <w:t xml:space="preserve"> </w:t>
            </w:r>
            <w:r>
              <w:rPr>
                <w:rFonts w:hint="eastAsia" w:cs="Times New Roman"/>
                <w:sz w:val="28"/>
                <w:shd w:val="clear" w:color="auto" w:fill="FFFFFF"/>
              </w:rPr>
              <w:t>（盖章）：</w:t>
            </w:r>
          </w:p>
          <w:p w14:paraId="4E26FC28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60" w:lineRule="auto"/>
              <w:ind w:left="0" w:right="0" w:firstLine="560" w:firstLineChars="200"/>
              <w:jc w:val="right"/>
              <w:rPr>
                <w:rFonts w:hint="default" w:cs="Times New Roman"/>
                <w:b/>
                <w:bCs/>
                <w:sz w:val="28"/>
                <w:shd w:val="clear" w:color="auto" w:fill="FFFFFF"/>
              </w:rPr>
            </w:pPr>
            <w:r>
              <w:rPr>
                <w:rFonts w:hint="eastAsia" w:cs="Times New Roman"/>
                <w:sz w:val="28"/>
                <w:shd w:val="clear" w:color="auto" w:fill="FFFFFF"/>
              </w:rPr>
              <w:t xml:space="preserve">年     月     日 </w:t>
            </w:r>
          </w:p>
        </w:tc>
      </w:tr>
    </w:tbl>
    <w:p w14:paraId="377196F9">
      <w:pPr>
        <w:spacing w:line="440" w:lineRule="exact"/>
        <w:rPr>
          <w:rFonts w:cs="Times New Roman"/>
          <w:sz w:val="24"/>
          <w:szCs w:val="24"/>
          <w:shd w:val="clear" w:color="auto" w:fill="FFFFFF"/>
        </w:rPr>
      </w:pPr>
      <w:r>
        <w:rPr>
          <w:rFonts w:cs="Times New Roman"/>
          <w:b/>
          <w:bCs/>
          <w:sz w:val="24"/>
          <w:szCs w:val="24"/>
          <w:shd w:val="clear" w:color="auto" w:fill="FFFFFF"/>
        </w:rPr>
        <w:t>注：</w:t>
      </w:r>
      <w:r>
        <w:rPr>
          <w:rFonts w:cs="Times New Roman"/>
          <w:sz w:val="24"/>
          <w:szCs w:val="24"/>
          <w:shd w:val="clear" w:color="auto" w:fill="FFFFFF"/>
        </w:rPr>
        <w:t>1.</w:t>
      </w:r>
      <w:r>
        <w:rPr>
          <w:rFonts w:hint="eastAsia" w:cs="Times New Roman"/>
          <w:sz w:val="24"/>
          <w:szCs w:val="24"/>
          <w:shd w:val="clear" w:color="auto" w:fill="FFFFFF"/>
        </w:rPr>
        <w:t>本表由各省教育工作部门从本地所属</w:t>
      </w:r>
      <w:r>
        <w:rPr>
          <w:rFonts w:hint="eastAsia" w:cs="Times New Roman"/>
          <w:sz w:val="24"/>
          <w:shd w:val="clear" w:color="auto" w:fill="FFFFFF"/>
        </w:rPr>
        <w:t>高校（不含部委属高校）</w:t>
      </w:r>
      <w:r>
        <w:rPr>
          <w:rFonts w:hint="eastAsia" w:cs="Times New Roman"/>
          <w:sz w:val="24"/>
          <w:szCs w:val="24"/>
          <w:shd w:val="clear" w:color="auto" w:fill="FFFFFF"/>
        </w:rPr>
        <w:t>统筹遴选后统一报送；</w:t>
      </w:r>
      <w:bookmarkStart w:id="0" w:name="OLE_LINK1"/>
      <w:r>
        <w:rPr>
          <w:rFonts w:hint="eastAsia" w:cs="Times New Roman"/>
          <w:sz w:val="24"/>
          <w:szCs w:val="24"/>
          <w:shd w:val="clear" w:color="auto" w:fill="FFFFFF"/>
        </w:rPr>
        <w:t>部委属高校</w:t>
      </w:r>
      <w:bookmarkEnd w:id="0"/>
      <w:r>
        <w:rPr>
          <w:rFonts w:hint="eastAsia" w:cs="Times New Roman"/>
          <w:sz w:val="24"/>
          <w:szCs w:val="24"/>
          <w:shd w:val="clear" w:color="auto" w:fill="FFFFFF"/>
        </w:rPr>
        <w:t>单独报送，无需填写所在省（区、市）推荐意见。省级教育工作部门推报的优秀案例总数不超过</w:t>
      </w:r>
      <w:r>
        <w:rPr>
          <w:rFonts w:hint="eastAsia" w:cs="Times New Roman"/>
          <w:sz w:val="24"/>
          <w:szCs w:val="24"/>
          <w:shd w:val="clear" w:color="auto" w:fill="FFFFFF"/>
          <w:lang w:val="en-US" w:eastAsia="zh-CN"/>
        </w:rPr>
        <w:t>15</w:t>
      </w:r>
      <w:r>
        <w:rPr>
          <w:rFonts w:hint="eastAsia" w:cs="Times New Roman"/>
          <w:sz w:val="24"/>
          <w:szCs w:val="24"/>
          <w:shd w:val="clear" w:color="auto" w:fill="FFFFFF"/>
        </w:rPr>
        <w:t>个；部委属高校推报的优秀案例总数不超过</w:t>
      </w:r>
      <w:r>
        <w:rPr>
          <w:rFonts w:hint="eastAsia" w:cs="Times New Roman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hint="eastAsia" w:cs="Times New Roman"/>
          <w:sz w:val="24"/>
          <w:szCs w:val="24"/>
          <w:shd w:val="clear" w:color="auto" w:fill="FFFFFF"/>
        </w:rPr>
        <w:t>个。</w:t>
      </w:r>
    </w:p>
    <w:p w14:paraId="75E91BDD">
      <w:pPr>
        <w:spacing w:line="440" w:lineRule="exact"/>
        <w:ind w:firstLine="480"/>
        <w:rPr>
          <w:rFonts w:cs="Times New Roman"/>
          <w:sz w:val="24"/>
          <w:shd w:val="clear" w:color="auto" w:fill="FFFFFF"/>
        </w:rPr>
      </w:pPr>
      <w:r>
        <w:rPr>
          <w:rFonts w:hint="eastAsia" w:cs="Times New Roman"/>
          <w:sz w:val="24"/>
          <w:shd w:val="clear" w:color="auto" w:fill="FFFFFF"/>
        </w:rPr>
        <w:t>2.表格</w:t>
      </w:r>
      <w:r>
        <w:rPr>
          <w:rFonts w:cs="Times New Roman"/>
          <w:sz w:val="24"/>
          <w:shd w:val="clear" w:color="auto" w:fill="FFFFFF"/>
        </w:rPr>
        <w:t>电子版</w:t>
      </w:r>
      <w:r>
        <w:rPr>
          <w:rFonts w:hint="eastAsia" w:cs="Times New Roman"/>
          <w:sz w:val="24"/>
          <w:shd w:val="clear" w:color="auto" w:fill="FFFFFF"/>
        </w:rPr>
        <w:t>和盖章扫描件</w:t>
      </w:r>
      <w:r>
        <w:rPr>
          <w:rFonts w:cs="Times New Roman"/>
          <w:sz w:val="24"/>
          <w:shd w:val="clear" w:color="auto" w:fill="FFFFFF"/>
        </w:rPr>
        <w:t>请于</w:t>
      </w:r>
      <w:r>
        <w:rPr>
          <w:rFonts w:hint="eastAsia" w:cs="Times New Roman"/>
          <w:sz w:val="24"/>
          <w:shd w:val="clear" w:color="auto" w:fill="FFFFFF"/>
        </w:rPr>
        <w:t>202</w:t>
      </w:r>
      <w:r>
        <w:rPr>
          <w:rFonts w:hint="eastAsia" w:cs="Times New Roman"/>
          <w:sz w:val="24"/>
          <w:shd w:val="clear" w:color="auto" w:fill="FFFFFF"/>
          <w:lang w:val="en-US" w:eastAsia="zh-CN"/>
        </w:rPr>
        <w:t>6</w:t>
      </w:r>
      <w:r>
        <w:rPr>
          <w:rFonts w:hint="eastAsia" w:cs="Times New Roman"/>
          <w:sz w:val="24"/>
          <w:shd w:val="clear" w:color="auto" w:fill="FFFFFF"/>
        </w:rPr>
        <w:t>年</w:t>
      </w:r>
      <w:r>
        <w:rPr>
          <w:rFonts w:hint="eastAsia" w:cs="Times New Roman"/>
          <w:sz w:val="24"/>
          <w:shd w:val="clear" w:color="auto" w:fill="FFFFFF"/>
          <w:lang w:val="en-US" w:eastAsia="zh-CN"/>
        </w:rPr>
        <w:t>9</w:t>
      </w:r>
      <w:r>
        <w:rPr>
          <w:rFonts w:hint="eastAsia" w:cs="Times New Roman"/>
          <w:sz w:val="24"/>
          <w:shd w:val="clear" w:color="auto" w:fill="FFFFFF"/>
        </w:rPr>
        <w:t>月</w:t>
      </w:r>
      <w:r>
        <w:rPr>
          <w:rFonts w:hint="eastAsia" w:cs="Times New Roman"/>
          <w:sz w:val="24"/>
          <w:shd w:val="clear" w:color="auto" w:fill="FFFFFF"/>
          <w:lang w:val="en-US" w:eastAsia="zh-CN"/>
        </w:rPr>
        <w:t>4</w:t>
      </w:r>
      <w:r>
        <w:rPr>
          <w:rFonts w:hint="eastAsia" w:cs="Times New Roman"/>
          <w:sz w:val="24"/>
          <w:shd w:val="clear" w:color="auto" w:fill="FFFFFF"/>
        </w:rPr>
        <w:t>日（星期五）</w:t>
      </w:r>
      <w:r>
        <w:rPr>
          <w:rFonts w:cs="Times New Roman"/>
          <w:sz w:val="24"/>
          <w:shd w:val="clear" w:color="auto" w:fill="FFFFFF"/>
        </w:rPr>
        <w:t>前</w:t>
      </w:r>
      <w:r>
        <w:rPr>
          <w:rFonts w:hint="eastAsia" w:cs="Times New Roman"/>
          <w:sz w:val="24"/>
          <w:shd w:val="clear" w:color="auto" w:fill="FFFFFF"/>
        </w:rPr>
        <w:t>通过</w:t>
      </w:r>
      <w:r>
        <w:rPr>
          <w:rFonts w:hint="eastAsia" w:cs="Times New Roman"/>
          <w:sz w:val="24"/>
          <w:shd w:val="clear" w:color="auto" w:fill="FFFFFF"/>
          <w:lang w:val="en-US" w:eastAsia="zh-CN"/>
        </w:rPr>
        <w:t>中国大学生在线官网社会实践专题页面上传，详情见页面说明，联系电话：010-56803648，010-56803676。</w:t>
      </w:r>
    </w:p>
    <w:p w14:paraId="1C397C2A">
      <w:pPr>
        <w:spacing w:line="440" w:lineRule="exact"/>
        <w:ind w:firstLine="480" w:firstLineChars="200"/>
      </w:pPr>
      <w:r>
        <w:rPr>
          <w:rFonts w:hint="eastAsia" w:cs="Times New Roman"/>
          <w:sz w:val="24"/>
          <w:shd w:val="clear" w:color="auto" w:fill="FFFFFF"/>
        </w:rPr>
        <w:t>3.相关案例可另附</w:t>
      </w:r>
      <w:r>
        <w:rPr>
          <w:rFonts w:cs="Times New Roman"/>
          <w:sz w:val="24"/>
          <w:shd w:val="clear" w:color="auto" w:fill="FFFFFF"/>
        </w:rPr>
        <w:t>图片、视频等</w:t>
      </w:r>
      <w:r>
        <w:rPr>
          <w:rFonts w:hint="eastAsia" w:cs="Times New Roman"/>
          <w:sz w:val="24"/>
          <w:shd w:val="clear" w:color="auto" w:fill="FFFFFF"/>
        </w:rPr>
        <w:t>支撑</w:t>
      </w:r>
      <w:r>
        <w:rPr>
          <w:rFonts w:cs="Times New Roman"/>
          <w:sz w:val="24"/>
          <w:shd w:val="clear" w:color="auto" w:fill="FFFFFF"/>
        </w:rPr>
        <w:t>材料</w:t>
      </w:r>
      <w:r>
        <w:rPr>
          <w:rFonts w:hint="eastAsia" w:cs="Times New Roman"/>
          <w:sz w:val="24"/>
          <w:shd w:val="clear" w:color="auto" w:fill="FFFFFF"/>
        </w:rPr>
        <w:t>，与推荐表电子版一并在申报系统中上传</w:t>
      </w:r>
      <w:r>
        <w:rPr>
          <w:rFonts w:cs="Times New Roman"/>
          <w:sz w:val="24"/>
          <w:shd w:val="clear" w:color="auto" w:fill="FFFFFF"/>
        </w:rPr>
        <w:t>。</w:t>
      </w:r>
      <w:r>
        <w:rPr>
          <w:rFonts w:hint="eastAsia" w:cs="Times New Roman"/>
          <w:sz w:val="24"/>
          <w:shd w:val="clear" w:color="auto" w:fill="FFFFFF"/>
        </w:rPr>
        <w:t>其中，</w:t>
      </w:r>
      <w:r>
        <w:rPr>
          <w:rFonts w:cs="Times New Roman"/>
          <w:sz w:val="24"/>
          <w:shd w:val="clear" w:color="auto" w:fill="FFFFFF"/>
        </w:rPr>
        <w:t>相关视频时长不超过3分钟，画面清晰，声音清楚，配有字幕；图片不超过5张，单张图片文件不低于1MB</w:t>
      </w:r>
      <w:r>
        <w:rPr>
          <w:rFonts w:hint="eastAsia" w:cs="Times New Roman"/>
          <w:sz w:val="24"/>
          <w:shd w:val="clear" w:color="auto" w:fill="FFFFFF"/>
        </w:rPr>
        <w:t>。</w:t>
      </w:r>
      <w:bookmarkStart w:id="1" w:name="_GoBack"/>
      <w:bookmarkEnd w:id="1"/>
    </w:p>
    <w:sectPr>
      <w:footerReference r:id="rId5" w:type="default"/>
      <w:pgSz w:w="11906" w:h="16838"/>
      <w:pgMar w:top="1644" w:right="1814" w:bottom="1644" w:left="1984" w:header="851" w:footer="992" w:gutter="0"/>
      <w:cols w:space="0" w:num="1"/>
      <w:rtlGutter w:val="0"/>
      <w:docGrid w:type="lines" w:linePitch="45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5DF6CEC3-5E3B-4FD8-ABF7-C7185175F24E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3C5C628-88DB-4E61-B7A9-9F9A36B2B2A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70D5AD71-D1ED-43C5-8585-AC09AC7EB3E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2FB452E-D3BC-4D57-821D-1BF621B5199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D4542446-32E1-4ABC-99E6-3714F417B4B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26D3BB">
    <w:pPr>
      <w:pStyle w:val="2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527A00">
                          <w:pPr>
                            <w:pStyle w:val="2"/>
                            <w:ind w:firstLine="0" w:firstLineChars="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527A00">
                    <w:pPr>
                      <w:pStyle w:val="2"/>
                      <w:ind w:firstLine="0" w:firstLineChars="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88" w:lineRule="auto"/>
      </w:pPr>
      <w:r>
        <w:separator/>
      </w:r>
    </w:p>
  </w:footnote>
  <w:footnote w:type="continuationSeparator" w:id="1">
    <w:p>
      <w:pPr>
        <w:spacing w:line="28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DB85119"/>
    <w:rsid w:val="2B583A5C"/>
    <w:rsid w:val="BDB8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88" w:lineRule="auto"/>
      <w:jc w:val="both"/>
    </w:pPr>
    <w:rPr>
      <w:rFonts w:ascii="Times New Roman" w:hAnsi="Times New Roman" w:eastAsia="仿宋_GB2312" w:cs="仿宋_GB2312"/>
      <w:kern w:val="2"/>
      <w:sz w:val="32"/>
      <w:szCs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560" w:lineRule="exact"/>
      <w:ind w:firstLine="880" w:firstLineChars="200"/>
      <w:jc w:val="left"/>
    </w:pPr>
    <w:rPr>
      <w:rFonts w:cstheme="minorBidi"/>
      <w:sz w:val="18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606</Words>
  <Characters>645</Characters>
  <Lines>0</Lines>
  <Paragraphs>0</Paragraphs>
  <TotalTime>0</TotalTime>
  <ScaleCrop>false</ScaleCrop>
  <LinksUpToDate>false</LinksUpToDate>
  <CharactersWithSpaces>769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2025-07-09T14:10:00Z</dcterms:created>
  <dc:creator>向美玲</dc:creator>
  <cp:lastModifiedBy>周敬文</cp:lastModifiedBy>
  <dcterms:modified xsi:type="dcterms:W3CDTF">2026-06-23T11:07:53Z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14257472D60A0608C5076E68BEECF337_41</vt:lpwstr>
  </property>
  <property fmtid="{D5CDD505-2E9C-101B-9397-08002B2CF9AE}" pid="4" name="KSOTemplateDocerSaveRecord">
    <vt:lpwstr>eyJoZGlkIjoiZDM3YzU3MWM2YjAyNzNlMjQ3YWFlOTgxNGQ5OTAzZTciLCJ1c2VySWQiOiI0NDE3NjYwMjEifQ==</vt:lpwstr>
  </property>
</Properties>
</file>